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0BFC" w:rsidRDefault="00720BFC" w:rsidP="00720BF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947670" cy="1050925"/>
            <wp:effectExtent l="0" t="0" r="0" b="0"/>
            <wp:docPr id="3" name="Рисунок 1" descr="scholle прозрачн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lle прозрачный ф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BFC" w:rsidRPr="00D463D6" w:rsidRDefault="00720BFC" w:rsidP="00720BFC">
      <w:pPr>
        <w:jc w:val="center"/>
        <w:rPr>
          <w:b/>
          <w:sz w:val="36"/>
          <w:szCs w:val="36"/>
        </w:rPr>
      </w:pPr>
      <w:r w:rsidRPr="00D463D6">
        <w:rPr>
          <w:b/>
          <w:sz w:val="36"/>
          <w:szCs w:val="36"/>
        </w:rPr>
        <w:t>РУКОВОДСТВО ПОЛЬЗОВАТЕЛЯ</w:t>
      </w:r>
    </w:p>
    <w:p w:rsidR="00581AB7" w:rsidRDefault="00AF6D9E" w:rsidP="00720BF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720091</wp:posOffset>
            </wp:positionH>
            <wp:positionV relativeFrom="paragraph">
              <wp:posOffset>355599</wp:posOffset>
            </wp:positionV>
            <wp:extent cx="3733800" cy="7008427"/>
            <wp:effectExtent l="19050" t="0" r="0" b="0"/>
            <wp:wrapNone/>
            <wp:docPr id="17" name="Рисунок 17" descr="C:\Work\Роттенберг\20.05.2020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Work\Роттенберг\20.05.2020\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00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D80" w:rsidRPr="00987D80">
        <w:rPr>
          <w:b/>
          <w:sz w:val="36"/>
          <w:szCs w:val="36"/>
        </w:rPr>
        <w:t xml:space="preserve"> </w:t>
      </w:r>
      <w:r w:rsidR="00987D80">
        <w:rPr>
          <w:b/>
          <w:sz w:val="36"/>
          <w:szCs w:val="36"/>
        </w:rPr>
        <w:t>ПОРТАТИВНОЕ БАСКЕТБОЛЬНОЕ КОЛЬЦО</w:t>
      </w:r>
      <w:r w:rsidR="00987D80" w:rsidRPr="00211F8D">
        <w:rPr>
          <w:b/>
          <w:sz w:val="36"/>
          <w:szCs w:val="36"/>
        </w:rPr>
        <w:t xml:space="preserve"> </w:t>
      </w:r>
      <w:r w:rsidR="00720BFC">
        <w:rPr>
          <w:b/>
          <w:sz w:val="36"/>
          <w:szCs w:val="36"/>
          <w:lang w:val="en-US"/>
        </w:rPr>
        <w:t>S</w:t>
      </w:r>
      <w:r w:rsidR="00720BFC" w:rsidRPr="00720BFC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34</w:t>
      </w:r>
    </w:p>
    <w:p w:rsidR="00720BFC" w:rsidRDefault="00720BFC" w:rsidP="00DF150C">
      <w:pPr>
        <w:tabs>
          <w:tab w:val="left" w:pos="6096"/>
        </w:tabs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DF150C" w:rsidRDefault="00DF150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AF6D9E" w:rsidRDefault="00AF6D9E" w:rsidP="00AF6D9E">
      <w:pPr>
        <w:tabs>
          <w:tab w:val="left" w:pos="5529"/>
        </w:tabs>
        <w:spacing w:after="0" w:line="240" w:lineRule="auto"/>
        <w:rPr>
          <w:b/>
          <w:color w:val="FF0000"/>
          <w:sz w:val="28"/>
          <w:szCs w:val="28"/>
        </w:rPr>
      </w:pPr>
    </w:p>
    <w:p w:rsidR="00AF6D9E" w:rsidRDefault="00AF6D9E" w:rsidP="00AF6D9E">
      <w:pPr>
        <w:tabs>
          <w:tab w:val="left" w:pos="5529"/>
        </w:tabs>
        <w:spacing w:after="0" w:line="240" w:lineRule="auto"/>
        <w:rPr>
          <w:b/>
          <w:color w:val="FF0000"/>
          <w:sz w:val="28"/>
          <w:szCs w:val="28"/>
        </w:rPr>
      </w:pPr>
    </w:p>
    <w:p w:rsidR="00AF6D9E" w:rsidRDefault="00AF6D9E" w:rsidP="00AF6D9E">
      <w:pPr>
        <w:tabs>
          <w:tab w:val="left" w:pos="5529"/>
        </w:tabs>
        <w:spacing w:after="0" w:line="240" w:lineRule="auto"/>
        <w:rPr>
          <w:b/>
          <w:color w:val="FF0000"/>
          <w:sz w:val="28"/>
          <w:szCs w:val="28"/>
        </w:rPr>
      </w:pPr>
    </w:p>
    <w:p w:rsidR="00AF6D9E" w:rsidRDefault="00AF6D9E" w:rsidP="00AF6D9E">
      <w:pPr>
        <w:tabs>
          <w:tab w:val="left" w:pos="5529"/>
        </w:tabs>
        <w:spacing w:after="0" w:line="240" w:lineRule="auto"/>
        <w:rPr>
          <w:b/>
          <w:color w:val="FF0000"/>
          <w:sz w:val="28"/>
          <w:szCs w:val="28"/>
        </w:rPr>
      </w:pPr>
    </w:p>
    <w:p w:rsidR="00AF6D9E" w:rsidRDefault="00AF6D9E" w:rsidP="00AF6D9E">
      <w:pPr>
        <w:tabs>
          <w:tab w:val="left" w:pos="5529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Pr="00AF6D9E" w:rsidRDefault="00AF6D9E" w:rsidP="00AF6D9E">
      <w:pPr>
        <w:tabs>
          <w:tab w:val="left" w:pos="5529"/>
        </w:tabs>
        <w:spacing w:after="0" w:line="240" w:lineRule="auto"/>
        <w:rPr>
          <w:b/>
          <w:color w:val="808080" w:themeColor="background1" w:themeShade="8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 w:rsidR="00720BFC" w:rsidRPr="00AF6D9E">
        <w:rPr>
          <w:b/>
          <w:color w:val="808080" w:themeColor="background1" w:themeShade="80"/>
          <w:sz w:val="28"/>
          <w:szCs w:val="28"/>
        </w:rPr>
        <w:t xml:space="preserve"> ВНИМАНИЕ:</w:t>
      </w:r>
    </w:p>
    <w:p w:rsidR="00720BFC" w:rsidRPr="00AF6D9E" w:rsidRDefault="00AF6D9E" w:rsidP="00720BFC">
      <w:pPr>
        <w:spacing w:after="0" w:line="240" w:lineRule="auto"/>
        <w:rPr>
          <w:b/>
          <w:color w:val="808080" w:themeColor="background1" w:themeShade="80"/>
        </w:rPr>
      </w:pPr>
      <w:r w:rsidRPr="00AF6D9E">
        <w:rPr>
          <w:b/>
          <w:color w:val="808080" w:themeColor="background1" w:themeShade="80"/>
          <w:sz w:val="28"/>
          <w:szCs w:val="28"/>
        </w:rPr>
        <w:tab/>
      </w:r>
      <w:r w:rsidRPr="00AF6D9E">
        <w:rPr>
          <w:b/>
          <w:color w:val="808080" w:themeColor="background1" w:themeShade="80"/>
          <w:sz w:val="28"/>
          <w:szCs w:val="28"/>
        </w:rPr>
        <w:tab/>
      </w:r>
      <w:r w:rsidRPr="00AF6D9E">
        <w:rPr>
          <w:b/>
          <w:color w:val="808080" w:themeColor="background1" w:themeShade="80"/>
          <w:sz w:val="28"/>
          <w:szCs w:val="28"/>
        </w:rPr>
        <w:tab/>
      </w:r>
      <w:r w:rsidRPr="00AF6D9E">
        <w:rPr>
          <w:b/>
          <w:color w:val="808080" w:themeColor="background1" w:themeShade="80"/>
          <w:sz w:val="28"/>
          <w:szCs w:val="28"/>
        </w:rPr>
        <w:tab/>
      </w:r>
      <w:r w:rsidRPr="00AF6D9E">
        <w:rPr>
          <w:b/>
          <w:color w:val="808080" w:themeColor="background1" w:themeShade="80"/>
          <w:sz w:val="28"/>
          <w:szCs w:val="28"/>
        </w:rPr>
        <w:tab/>
      </w:r>
      <w:r w:rsidRPr="00AF6D9E">
        <w:rPr>
          <w:b/>
          <w:color w:val="808080" w:themeColor="background1" w:themeShade="80"/>
          <w:sz w:val="28"/>
          <w:szCs w:val="28"/>
        </w:rPr>
        <w:tab/>
      </w:r>
      <w:r w:rsidRPr="00AF6D9E">
        <w:rPr>
          <w:b/>
          <w:color w:val="808080" w:themeColor="background1" w:themeShade="80"/>
          <w:sz w:val="28"/>
          <w:szCs w:val="28"/>
        </w:rPr>
        <w:tab/>
      </w:r>
      <w:r w:rsidR="00720BFC" w:rsidRPr="00AF6D9E">
        <w:rPr>
          <w:b/>
          <w:color w:val="808080" w:themeColor="background1" w:themeShade="80"/>
          <w:sz w:val="28"/>
          <w:szCs w:val="28"/>
        </w:rPr>
        <w:t xml:space="preserve"> </w:t>
      </w:r>
      <w:r w:rsidR="00720BFC" w:rsidRPr="00AF6D9E">
        <w:rPr>
          <w:b/>
          <w:color w:val="808080" w:themeColor="background1" w:themeShade="80"/>
        </w:rPr>
        <w:t>НЕПРАВИЛЬНАЯ УСТАНОВКА</w:t>
      </w:r>
    </w:p>
    <w:p w:rsidR="00720BFC" w:rsidRPr="00AF6D9E" w:rsidRDefault="00720BFC" w:rsidP="00720BFC">
      <w:pPr>
        <w:spacing w:after="0" w:line="240" w:lineRule="auto"/>
        <w:rPr>
          <w:b/>
          <w:color w:val="808080" w:themeColor="background1" w:themeShade="80"/>
        </w:rPr>
      </w:pPr>
      <w:r w:rsidRPr="00AF6D9E">
        <w:rPr>
          <w:b/>
          <w:color w:val="808080" w:themeColor="background1" w:themeShade="80"/>
        </w:rPr>
        <w:tab/>
      </w:r>
      <w:r w:rsidRPr="00AF6D9E">
        <w:rPr>
          <w:b/>
          <w:color w:val="808080" w:themeColor="background1" w:themeShade="80"/>
        </w:rPr>
        <w:tab/>
      </w:r>
      <w:r w:rsidRPr="00AF6D9E">
        <w:rPr>
          <w:b/>
          <w:color w:val="808080" w:themeColor="background1" w:themeShade="80"/>
        </w:rPr>
        <w:tab/>
      </w:r>
      <w:r w:rsidRPr="00AF6D9E">
        <w:rPr>
          <w:b/>
          <w:color w:val="808080" w:themeColor="background1" w:themeShade="80"/>
        </w:rPr>
        <w:tab/>
      </w:r>
      <w:r w:rsidRPr="00AF6D9E">
        <w:rPr>
          <w:b/>
          <w:color w:val="808080" w:themeColor="background1" w:themeShade="80"/>
        </w:rPr>
        <w:tab/>
        <w:t xml:space="preserve">                           </w:t>
      </w:r>
      <w:r w:rsidR="00AF6D9E" w:rsidRPr="00AF6D9E">
        <w:rPr>
          <w:b/>
          <w:color w:val="808080" w:themeColor="background1" w:themeShade="80"/>
        </w:rPr>
        <w:t xml:space="preserve"> </w:t>
      </w:r>
      <w:r w:rsidRPr="00AF6D9E">
        <w:rPr>
          <w:b/>
          <w:color w:val="808080" w:themeColor="background1" w:themeShade="80"/>
        </w:rPr>
        <w:t>И КАЧАНИЕ НА КОЛЬЦЕ МОГУТ</w:t>
      </w:r>
    </w:p>
    <w:p w:rsidR="00720BFC" w:rsidRPr="00AF6D9E" w:rsidRDefault="00720BFC" w:rsidP="00720BFC">
      <w:pPr>
        <w:spacing w:after="0" w:line="240" w:lineRule="auto"/>
        <w:rPr>
          <w:b/>
          <w:color w:val="808080" w:themeColor="background1" w:themeShade="80"/>
        </w:rPr>
      </w:pPr>
      <w:r w:rsidRPr="00AF6D9E">
        <w:rPr>
          <w:b/>
          <w:color w:val="808080" w:themeColor="background1" w:themeShade="80"/>
        </w:rPr>
        <w:tab/>
      </w:r>
      <w:r w:rsidRPr="00AF6D9E">
        <w:rPr>
          <w:b/>
          <w:color w:val="808080" w:themeColor="background1" w:themeShade="80"/>
        </w:rPr>
        <w:tab/>
      </w:r>
      <w:r w:rsidRPr="00AF6D9E">
        <w:rPr>
          <w:b/>
          <w:color w:val="808080" w:themeColor="background1" w:themeShade="80"/>
        </w:rPr>
        <w:tab/>
      </w:r>
      <w:r w:rsidRPr="00AF6D9E">
        <w:rPr>
          <w:b/>
          <w:color w:val="808080" w:themeColor="background1" w:themeShade="80"/>
        </w:rPr>
        <w:tab/>
      </w:r>
      <w:r w:rsidRPr="00AF6D9E">
        <w:rPr>
          <w:b/>
          <w:color w:val="808080" w:themeColor="background1" w:themeShade="80"/>
        </w:rPr>
        <w:tab/>
      </w:r>
      <w:r w:rsidRPr="00AF6D9E">
        <w:rPr>
          <w:b/>
          <w:color w:val="808080" w:themeColor="background1" w:themeShade="80"/>
        </w:rPr>
        <w:tab/>
        <w:t xml:space="preserve">        </w:t>
      </w:r>
      <w:r w:rsidR="00AF6D9E" w:rsidRPr="00AF6D9E">
        <w:rPr>
          <w:b/>
          <w:color w:val="808080" w:themeColor="background1" w:themeShade="80"/>
        </w:rPr>
        <w:t xml:space="preserve"> </w:t>
      </w:r>
      <w:r w:rsidRPr="00AF6D9E">
        <w:rPr>
          <w:b/>
          <w:color w:val="808080" w:themeColor="background1" w:themeShade="80"/>
        </w:rPr>
        <w:t>ПРИВЕСТИ К СЕРЬЕЗНЫМ ТРАВМАМ</w:t>
      </w:r>
    </w:p>
    <w:p w:rsidR="00720BFC" w:rsidRPr="00AF6D9E" w:rsidRDefault="00720BFC" w:rsidP="00720BFC">
      <w:pPr>
        <w:jc w:val="center"/>
        <w:rPr>
          <w:b/>
          <w:color w:val="808080" w:themeColor="background1" w:themeShade="80"/>
        </w:rPr>
      </w:pPr>
      <w:r w:rsidRPr="00AF6D9E">
        <w:rPr>
          <w:b/>
          <w:color w:val="808080" w:themeColor="background1" w:themeShade="80"/>
        </w:rPr>
        <w:tab/>
      </w:r>
      <w:r w:rsidRPr="00AF6D9E">
        <w:rPr>
          <w:b/>
          <w:color w:val="808080" w:themeColor="background1" w:themeShade="80"/>
        </w:rPr>
        <w:tab/>
      </w:r>
      <w:r w:rsidRPr="00AF6D9E">
        <w:rPr>
          <w:b/>
          <w:color w:val="808080" w:themeColor="background1" w:themeShade="80"/>
        </w:rPr>
        <w:tab/>
      </w:r>
      <w:r w:rsidRPr="00AF6D9E">
        <w:rPr>
          <w:b/>
          <w:color w:val="808080" w:themeColor="background1" w:themeShade="80"/>
        </w:rPr>
        <w:tab/>
        <w:t xml:space="preserve">          ИЛИ СМЕРТИ</w:t>
      </w:r>
    </w:p>
    <w:p w:rsidR="00AF6D9E" w:rsidRDefault="00AF6D9E" w:rsidP="00720BFC">
      <w:pPr>
        <w:spacing w:after="0" w:line="240" w:lineRule="exact"/>
        <w:rPr>
          <w:b/>
          <w:sz w:val="24"/>
          <w:szCs w:val="24"/>
          <w:u w:val="single"/>
        </w:rPr>
      </w:pPr>
    </w:p>
    <w:p w:rsidR="00AF6D9E" w:rsidRDefault="00AF6D9E" w:rsidP="00720BFC">
      <w:pPr>
        <w:spacing w:after="0" w:line="240" w:lineRule="exact"/>
        <w:rPr>
          <w:b/>
          <w:sz w:val="24"/>
          <w:szCs w:val="24"/>
          <w:u w:val="single"/>
        </w:rPr>
      </w:pPr>
    </w:p>
    <w:p w:rsidR="00AF6D9E" w:rsidRDefault="00AF6D9E" w:rsidP="00720BFC">
      <w:pPr>
        <w:spacing w:after="0" w:line="240" w:lineRule="exact"/>
        <w:rPr>
          <w:b/>
          <w:sz w:val="24"/>
          <w:szCs w:val="24"/>
          <w:u w:val="single"/>
        </w:rPr>
      </w:pPr>
    </w:p>
    <w:p w:rsidR="00AF6D9E" w:rsidRDefault="00AF6D9E" w:rsidP="00720BFC">
      <w:pPr>
        <w:spacing w:after="0" w:line="240" w:lineRule="exact"/>
        <w:rPr>
          <w:b/>
          <w:sz w:val="24"/>
          <w:szCs w:val="24"/>
          <w:u w:val="single"/>
        </w:rPr>
      </w:pPr>
    </w:p>
    <w:p w:rsidR="00AF6D9E" w:rsidRDefault="00AF6D9E" w:rsidP="00720BFC">
      <w:pPr>
        <w:spacing w:after="0" w:line="240" w:lineRule="exact"/>
        <w:rPr>
          <w:b/>
          <w:sz w:val="24"/>
          <w:szCs w:val="24"/>
          <w:u w:val="single"/>
        </w:rPr>
      </w:pPr>
    </w:p>
    <w:p w:rsidR="00AF6D9E" w:rsidRDefault="00AF6D9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F150C" w:rsidRPr="002545BB" w:rsidRDefault="00AF6D9E" w:rsidP="00AF6D9E">
      <w:pPr>
        <w:spacing w:after="0" w:line="240" w:lineRule="exact"/>
        <w:jc w:val="center"/>
        <w:rPr>
          <w:sz w:val="32"/>
          <w:szCs w:val="32"/>
        </w:rPr>
      </w:pPr>
      <w:r w:rsidRPr="002545BB">
        <w:rPr>
          <w:sz w:val="32"/>
          <w:szCs w:val="32"/>
        </w:rPr>
        <w:lastRenderedPageBreak/>
        <w:t>ЭТАПЫ СБОРКИ</w:t>
      </w:r>
    </w:p>
    <w:p w:rsidR="00DF150C" w:rsidRPr="002545BB" w:rsidRDefault="00DF150C" w:rsidP="00DF150C">
      <w:pPr>
        <w:spacing w:after="0" w:line="240" w:lineRule="exact"/>
        <w:rPr>
          <w:sz w:val="24"/>
          <w:szCs w:val="24"/>
        </w:rPr>
      </w:pPr>
    </w:p>
    <w:p w:rsidR="00AF6D9E" w:rsidRDefault="00DF150C" w:rsidP="00DF150C">
      <w:pPr>
        <w:spacing w:after="0" w:line="240" w:lineRule="exact"/>
      </w:pPr>
      <w:r>
        <w:t xml:space="preserve">1. </w:t>
      </w:r>
      <w:r w:rsidR="00AF6D9E">
        <w:t>Сборка основания и внешней трубки:</w:t>
      </w:r>
    </w:p>
    <w:p w:rsidR="00AF6D9E" w:rsidRDefault="00AF6D9E" w:rsidP="00DF150C">
      <w:pPr>
        <w:spacing w:after="0" w:line="240" w:lineRule="exact"/>
      </w:pPr>
      <w:r>
        <w:t>Вставьте ось колеса (3) в передние отверстия на основании (2), наденьте на нее левое колесо, внешнюю трубку (4) и правое колесо в указанном порядке. Закрепите один конец двух подпорок (14)(15) на основании с помощью винта (13), шайбы (9)(12) и гайки (8). Затем закрепите второй конец подпорок на внешней трубке (4) с помощью винта (16), шайбы (17), гайки (18).</w:t>
      </w:r>
    </w:p>
    <w:p w:rsidR="00AF6D9E" w:rsidRDefault="00AF6D9E" w:rsidP="00DF150C">
      <w:pPr>
        <w:spacing w:after="0" w:line="240" w:lineRule="exact"/>
      </w:pPr>
    </w:p>
    <w:p w:rsidR="00AF6D9E" w:rsidRDefault="00DF150C" w:rsidP="00DF150C">
      <w:pPr>
        <w:spacing w:after="0" w:line="240" w:lineRule="exact"/>
      </w:pPr>
      <w:r>
        <w:t xml:space="preserve">2. </w:t>
      </w:r>
      <w:r w:rsidR="00AF6D9E">
        <w:t>Сборка кольца, щита и верхней секции стойки:</w:t>
      </w:r>
    </w:p>
    <w:p w:rsidR="009F7CB2" w:rsidRDefault="009F7CB2" w:rsidP="00DF150C">
      <w:pPr>
        <w:spacing w:after="0" w:line="240" w:lineRule="exact"/>
      </w:pPr>
      <w:r>
        <w:t>Соедините кольцо (6), щит (7) и верхнюю секцию трубки (22) с помощью винта (5), гайки (24), шайбы (31).</w:t>
      </w:r>
    </w:p>
    <w:p w:rsidR="009F7CB2" w:rsidRDefault="009F7CB2" w:rsidP="00DF150C">
      <w:pPr>
        <w:spacing w:after="0" w:line="240" w:lineRule="exact"/>
      </w:pPr>
    </w:p>
    <w:p w:rsidR="009F7CB2" w:rsidRDefault="009F7CB2" w:rsidP="00DF150C">
      <w:pPr>
        <w:spacing w:after="0" w:line="240" w:lineRule="exact"/>
      </w:pPr>
      <w:r>
        <w:t>3. Сборка подпорок щита:</w:t>
      </w:r>
    </w:p>
    <w:p w:rsidR="009F7CB2" w:rsidRDefault="009F7CB2" w:rsidP="00DF150C">
      <w:pPr>
        <w:spacing w:after="0" w:line="240" w:lineRule="exact"/>
      </w:pPr>
      <w:r>
        <w:t>Закрепите подпорки щита (27)(28) на верхней секции стойки (22) с помощью винта (23)(30), шайбы (25)(29) и гайки (26).</w:t>
      </w:r>
    </w:p>
    <w:p w:rsidR="009F7CB2" w:rsidRDefault="009F7CB2" w:rsidP="00DF150C">
      <w:pPr>
        <w:spacing w:after="0" w:line="240" w:lineRule="exact"/>
      </w:pPr>
    </w:p>
    <w:p w:rsidR="009F7CB2" w:rsidRDefault="009F7CB2" w:rsidP="00DF150C">
      <w:pPr>
        <w:spacing w:after="0" w:line="240" w:lineRule="exact"/>
      </w:pPr>
      <w:r>
        <w:t>4. Сборка средней секции стойки и нижней трубки:</w:t>
      </w:r>
    </w:p>
    <w:p w:rsidR="009F7CB2" w:rsidRDefault="009F7CB2" w:rsidP="00DF150C">
      <w:pPr>
        <w:spacing w:after="0" w:line="240" w:lineRule="exact"/>
      </w:pPr>
      <w:r>
        <w:t>Вставьте среднюю секцию стойки (19) во внешнюю трубку (4), используйте крепежный винт (20) для их фиксации.</w:t>
      </w:r>
    </w:p>
    <w:p w:rsidR="009F7CB2" w:rsidRDefault="009F7CB2" w:rsidP="00DF150C">
      <w:pPr>
        <w:spacing w:after="0" w:line="240" w:lineRule="exact"/>
      </w:pPr>
    </w:p>
    <w:p w:rsidR="009F7CB2" w:rsidRDefault="009F7CB2" w:rsidP="00DF150C">
      <w:pPr>
        <w:spacing w:after="0" w:line="240" w:lineRule="exact"/>
      </w:pPr>
      <w:r>
        <w:t>5. Сборка средней секции стойки и верхней секции стойки:</w:t>
      </w:r>
    </w:p>
    <w:p w:rsidR="009F7CB2" w:rsidRDefault="009F7CB2" w:rsidP="00DF150C">
      <w:pPr>
        <w:spacing w:after="0" w:line="240" w:lineRule="exact"/>
      </w:pPr>
      <w:r>
        <w:t>Вставьте верхнюю секцию стойки (22) в среднюю секцию стойки (19). Высоту стойки можно отрегулировать в соответствии с требованиями игрока. Зафиксируйте секции с помощью крепежного винта (21).</w:t>
      </w:r>
    </w:p>
    <w:p w:rsidR="009F7CB2" w:rsidRDefault="009F7CB2" w:rsidP="00DF150C">
      <w:pPr>
        <w:spacing w:after="0" w:line="240" w:lineRule="exact"/>
      </w:pPr>
    </w:p>
    <w:p w:rsidR="00DF150C" w:rsidRDefault="009F7CB2" w:rsidP="00DF150C">
      <w:pPr>
        <w:spacing w:after="0" w:line="240" w:lineRule="exact"/>
      </w:pPr>
      <w:r>
        <w:t xml:space="preserve">6. </w:t>
      </w:r>
      <w:r w:rsidR="00DF150C">
        <w:t>Заполните основание водой</w:t>
      </w:r>
      <w:r w:rsidR="006E2272">
        <w:t>, закройте отверстие с помощью шайбы (10) и пластиковой</w:t>
      </w:r>
      <w:r w:rsidR="00DF150C">
        <w:t xml:space="preserve"> </w:t>
      </w:r>
      <w:r w:rsidR="006E2272">
        <w:t>крышки (11).</w:t>
      </w:r>
    </w:p>
    <w:p w:rsidR="007C58FB" w:rsidRDefault="007C58FB">
      <w:r>
        <w:br w:type="page"/>
      </w:r>
    </w:p>
    <w:p w:rsidR="00987D80" w:rsidRDefault="00987D80" w:rsidP="007C58FB">
      <w:pPr>
        <w:spacing w:after="0" w:line="240" w:lineRule="exact"/>
        <w:jc w:val="center"/>
        <w:rPr>
          <w:sz w:val="32"/>
          <w:szCs w:val="32"/>
        </w:rPr>
      </w:pPr>
    </w:p>
    <w:p w:rsidR="00DF150C" w:rsidRPr="007C58FB" w:rsidRDefault="007C58FB" w:rsidP="007C58FB">
      <w:pPr>
        <w:spacing w:after="0" w:line="240" w:lineRule="exact"/>
        <w:jc w:val="center"/>
        <w:rPr>
          <w:sz w:val="32"/>
          <w:szCs w:val="32"/>
        </w:rPr>
      </w:pPr>
      <w:bookmarkStart w:id="0" w:name="_GoBack"/>
      <w:bookmarkEnd w:id="0"/>
      <w:r w:rsidRPr="007C58FB">
        <w:rPr>
          <w:sz w:val="32"/>
          <w:szCs w:val="32"/>
        </w:rPr>
        <w:t>ТЕХНИКА БЕЗОПАСНОСТИ</w:t>
      </w:r>
    </w:p>
    <w:p w:rsidR="007C58FB" w:rsidRDefault="007C58FB" w:rsidP="007C58FB">
      <w:pPr>
        <w:spacing w:after="0" w:line="240" w:lineRule="exact"/>
      </w:pPr>
    </w:p>
    <w:p w:rsidR="007C58FB" w:rsidRDefault="007C58FB" w:rsidP="007C58FB">
      <w:pPr>
        <w:spacing w:after="0" w:line="240" w:lineRule="exact"/>
      </w:pPr>
    </w:p>
    <w:p w:rsidR="00EA6B97" w:rsidRDefault="00EA6B97" w:rsidP="00EA6B97">
      <w:pPr>
        <w:spacing w:after="0" w:line="240" w:lineRule="exact"/>
      </w:pPr>
      <w:r>
        <w:t>Человека, собирающий и использующий систему, должен ознакомиться и соблюдать все изложенные ниже инструкции. Владелец должен убедиться, что все игроки знают и соблюдают данные правила:</w:t>
      </w:r>
    </w:p>
    <w:p w:rsidR="00EA6B97" w:rsidRDefault="00EA6B97" w:rsidP="00EA6B97">
      <w:pPr>
        <w:spacing w:after="0" w:line="240" w:lineRule="exact"/>
      </w:pPr>
      <w:r>
        <w:t xml:space="preserve">1. Перед началом сборки человек, собирающий систему, должен прочитать руководство по сборке и эксплуатации инструкции и найти все детали в коробке, используя идентификатор крепежа и список деталей, приведенные в данном документе. </w:t>
      </w:r>
    </w:p>
    <w:p w:rsidR="00EA6B97" w:rsidRDefault="00EA6B97" w:rsidP="00EA6B97">
      <w:pPr>
        <w:spacing w:after="0" w:line="240" w:lineRule="exact"/>
      </w:pPr>
      <w:r>
        <w:t>2. Перед установкой баскетбольной системы необходимо выбрать подходящую игровую площадку. Поверхность под основанием должна быть горизонтальной. Систему нельзя использовать, прежде чем основание не будет полностью заполнено водой или песком.</w:t>
      </w:r>
    </w:p>
    <w:p w:rsidR="00EA6B97" w:rsidRDefault="00EA6B97" w:rsidP="00EA6B97">
      <w:pPr>
        <w:spacing w:after="0" w:line="240" w:lineRule="exact"/>
      </w:pPr>
      <w:r>
        <w:t>3. Перед каждым использованием необходимо проверять устойчивость основания. Поверхность под основанием должна быть ровной: без камешков и других острых предметов. Проколы провоцируют протечку, что может привести к переворачиванию системы. Убирайте органические материалы подальше от основания.</w:t>
      </w:r>
    </w:p>
    <w:p w:rsidR="00EA6B97" w:rsidRDefault="00EA6B97" w:rsidP="00EA6B97">
      <w:pPr>
        <w:spacing w:after="0" w:line="240" w:lineRule="exact"/>
      </w:pPr>
      <w:r>
        <w:t>4. Запрещается тянуть или толкать базу по земле, во избежание повреждения неметаллического основания.</w:t>
      </w:r>
    </w:p>
    <w:p w:rsidR="00EA6B97" w:rsidRDefault="00EA6B97" w:rsidP="00EA6B97">
      <w:pPr>
        <w:spacing w:after="0" w:line="240" w:lineRule="exact"/>
      </w:pPr>
      <w:r>
        <w:t>5. Данная система не предназначена для профессиональных игр и соревнований. Закладывание мяча в корзину и повисание на кольце запрещены. Не носите ювелирные украшения (кольца, часы, ожерелья). Если украшение зацепится за кольцо или сетку, это может привести к серьезным травмам или падению системы.</w:t>
      </w:r>
    </w:p>
    <w:p w:rsidR="00EA6B97" w:rsidRDefault="00EA6B97" w:rsidP="00EA6B97">
      <w:pPr>
        <w:spacing w:after="0" w:line="240" w:lineRule="exact"/>
      </w:pPr>
      <w:r>
        <w:t xml:space="preserve">6. Не используйте систему в ветреные дни и/или </w:t>
      </w:r>
      <w:r w:rsidR="006229FC">
        <w:t>в плохую погоду, иначе система может перевернуться. Установите минимальную высоту или установите систему в положение для хранения.</w:t>
      </w:r>
    </w:p>
    <w:p w:rsidR="006229FC" w:rsidRDefault="006229FC" w:rsidP="00EA6B97">
      <w:pPr>
        <w:spacing w:after="0" w:line="240" w:lineRule="exact"/>
      </w:pPr>
      <w:r>
        <w:t>7. Карабкаться по стойке и резать основание острыми предметами строго воспрещается.</w:t>
      </w:r>
    </w:p>
    <w:p w:rsidR="006229FC" w:rsidRDefault="006229FC" w:rsidP="00EA6B97">
      <w:pPr>
        <w:spacing w:after="0" w:line="240" w:lineRule="exact"/>
      </w:pPr>
      <w:r>
        <w:t>8. Систему должны собирать и разбирать только взрослые люди, способные выдержать ее вес. Детям запрещается выполнять эти действия.</w:t>
      </w:r>
    </w:p>
    <w:p w:rsidR="006229FC" w:rsidRDefault="006229FC" w:rsidP="00EA6B97">
      <w:pPr>
        <w:spacing w:after="0" w:line="240" w:lineRule="exact"/>
      </w:pPr>
      <w:r>
        <w:t>9. Во избежание повреждения основания при замерзании в нем воды, рекомендуется выбивать воду из основания и заполнять его 90 килограммами песка, когда температура окружающей среду опускается ниже 0</w:t>
      </w:r>
      <w:r>
        <w:rPr>
          <w:rFonts w:ascii="Times New Roman" w:hAnsi="Times New Roman" w:cs="Times New Roman"/>
        </w:rPr>
        <w:t>℃</w:t>
      </w:r>
      <w:r>
        <w:t>.</w:t>
      </w:r>
    </w:p>
    <w:p w:rsidR="006229FC" w:rsidRDefault="006229FC" w:rsidP="00EA6B97">
      <w:pPr>
        <w:spacing w:after="0" w:line="240" w:lineRule="exact"/>
      </w:pPr>
      <w:r>
        <w:t>10. Проверяйте систему на наличие ослабленных и поврежденных частей. При  обнаружении каких-либо проблем, немедленно необходимо предпринять меры предосторожности.</w:t>
      </w:r>
    </w:p>
    <w:p w:rsidR="00DF150C" w:rsidRPr="007C58FB" w:rsidRDefault="00DF150C" w:rsidP="00EA6B97">
      <w:pPr>
        <w:spacing w:after="0" w:line="240" w:lineRule="exact"/>
      </w:pPr>
      <w:r w:rsidRPr="007C58FB">
        <w:br w:type="page"/>
      </w:r>
    </w:p>
    <w:p w:rsidR="008B257B" w:rsidRDefault="008B257B" w:rsidP="00BF23F4">
      <w:pPr>
        <w:spacing w:line="240" w:lineRule="auto"/>
        <w:ind w:left="6521" w:firstLine="243"/>
      </w:pPr>
      <w:r>
        <w:lastRenderedPageBreak/>
        <w:t xml:space="preserve">1. </w:t>
      </w:r>
      <w:r w:rsidR="00BF23F4">
        <w:t>Колесо</w:t>
      </w:r>
    </w:p>
    <w:p w:rsidR="008B257B" w:rsidRDefault="00BF23F4" w:rsidP="00BF23F4">
      <w:pPr>
        <w:tabs>
          <w:tab w:val="left" w:pos="6237"/>
        </w:tabs>
        <w:spacing w:line="240" w:lineRule="auto"/>
        <w:ind w:left="6237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223520</wp:posOffset>
            </wp:positionV>
            <wp:extent cx="4242435" cy="7229475"/>
            <wp:effectExtent l="19050" t="0" r="5715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57B">
        <w:t xml:space="preserve">2. </w:t>
      </w:r>
      <w:r>
        <w:t>Основание</w:t>
      </w:r>
    </w:p>
    <w:p w:rsidR="008B257B" w:rsidRDefault="00BF23F4" w:rsidP="00BF23F4">
      <w:pPr>
        <w:tabs>
          <w:tab w:val="left" w:pos="6237"/>
        </w:tabs>
        <w:spacing w:line="240" w:lineRule="auto"/>
        <w:ind w:left="6237"/>
      </w:pPr>
      <w:r>
        <w:rPr>
          <w:noProof/>
        </w:rPr>
        <w:t xml:space="preserve"> </w:t>
      </w:r>
      <w:r w:rsidR="008B257B">
        <w:t xml:space="preserve">3. </w:t>
      </w:r>
      <w:r>
        <w:t>Ось колеса</w:t>
      </w:r>
    </w:p>
    <w:p w:rsidR="008B257B" w:rsidRDefault="008B257B" w:rsidP="00BF23F4">
      <w:pPr>
        <w:tabs>
          <w:tab w:val="left" w:pos="6237"/>
        </w:tabs>
        <w:spacing w:line="240" w:lineRule="auto"/>
        <w:ind w:left="6237"/>
      </w:pPr>
      <w:r>
        <w:t xml:space="preserve">4. </w:t>
      </w:r>
      <w:r w:rsidR="00BF23F4">
        <w:t>Внешняя трубка</w:t>
      </w:r>
    </w:p>
    <w:p w:rsidR="008B257B" w:rsidRDefault="008B257B" w:rsidP="00BF23F4">
      <w:pPr>
        <w:tabs>
          <w:tab w:val="left" w:pos="6237"/>
        </w:tabs>
        <w:spacing w:line="240" w:lineRule="auto"/>
        <w:ind w:left="6237"/>
      </w:pPr>
      <w:r>
        <w:t xml:space="preserve">5. </w:t>
      </w:r>
      <w:r w:rsidR="00BF23F4">
        <w:t>Винт</w:t>
      </w:r>
    </w:p>
    <w:p w:rsidR="008B257B" w:rsidRDefault="008B257B" w:rsidP="00BF23F4">
      <w:pPr>
        <w:tabs>
          <w:tab w:val="left" w:pos="6237"/>
        </w:tabs>
        <w:spacing w:line="240" w:lineRule="auto"/>
        <w:ind w:left="6237"/>
      </w:pPr>
      <w:r>
        <w:t xml:space="preserve">6. </w:t>
      </w:r>
      <w:r w:rsidR="00BF23F4">
        <w:t>Кольцо</w:t>
      </w:r>
    </w:p>
    <w:p w:rsidR="008B257B" w:rsidRDefault="008B257B" w:rsidP="00BF23F4">
      <w:pPr>
        <w:tabs>
          <w:tab w:val="left" w:pos="6237"/>
        </w:tabs>
        <w:spacing w:line="240" w:lineRule="auto"/>
        <w:ind w:left="6237"/>
      </w:pPr>
      <w:r>
        <w:t xml:space="preserve">7. </w:t>
      </w:r>
      <w:r w:rsidR="00BF23F4">
        <w:t>Щит</w:t>
      </w:r>
    </w:p>
    <w:p w:rsidR="008B257B" w:rsidRDefault="008B257B" w:rsidP="00BF23F4">
      <w:pPr>
        <w:tabs>
          <w:tab w:val="left" w:pos="6237"/>
        </w:tabs>
        <w:spacing w:line="240" w:lineRule="auto"/>
        <w:ind w:left="6237"/>
      </w:pPr>
      <w:r>
        <w:t xml:space="preserve">8. </w:t>
      </w:r>
      <w:r w:rsidR="00BF23F4">
        <w:t>Гайка</w:t>
      </w:r>
    </w:p>
    <w:p w:rsidR="008B257B" w:rsidRDefault="008B257B" w:rsidP="00BF23F4">
      <w:pPr>
        <w:tabs>
          <w:tab w:val="left" w:pos="6237"/>
        </w:tabs>
        <w:spacing w:line="240" w:lineRule="auto"/>
        <w:ind w:left="6237"/>
      </w:pPr>
      <w:r>
        <w:t xml:space="preserve">9. </w:t>
      </w:r>
      <w:r w:rsidR="00BF23F4">
        <w:t>Шайба</w:t>
      </w:r>
    </w:p>
    <w:p w:rsidR="008B257B" w:rsidRDefault="008B257B" w:rsidP="00BF23F4">
      <w:pPr>
        <w:tabs>
          <w:tab w:val="left" w:pos="6237"/>
        </w:tabs>
        <w:spacing w:line="240" w:lineRule="auto"/>
        <w:ind w:left="6237"/>
      </w:pPr>
      <w:r>
        <w:t xml:space="preserve">10. </w:t>
      </w:r>
      <w:r w:rsidR="00BF23F4">
        <w:t>Шайба</w:t>
      </w:r>
    </w:p>
    <w:p w:rsidR="008B257B" w:rsidRDefault="008B257B" w:rsidP="00BF23F4">
      <w:pPr>
        <w:tabs>
          <w:tab w:val="left" w:pos="6237"/>
        </w:tabs>
        <w:spacing w:line="240" w:lineRule="auto"/>
        <w:ind w:left="6237"/>
      </w:pPr>
      <w:r>
        <w:t xml:space="preserve">11. </w:t>
      </w:r>
      <w:r w:rsidR="00BF23F4">
        <w:t>Крышка</w:t>
      </w:r>
    </w:p>
    <w:p w:rsidR="008B257B" w:rsidRDefault="008B257B" w:rsidP="00BF23F4">
      <w:pPr>
        <w:tabs>
          <w:tab w:val="left" w:pos="6237"/>
        </w:tabs>
        <w:spacing w:line="240" w:lineRule="auto"/>
        <w:ind w:left="6237"/>
      </w:pPr>
      <w:r>
        <w:t xml:space="preserve">12. </w:t>
      </w:r>
      <w:r w:rsidR="00BF23F4">
        <w:t>Шайба</w:t>
      </w:r>
    </w:p>
    <w:p w:rsidR="008B257B" w:rsidRDefault="008B257B" w:rsidP="00BF23F4">
      <w:pPr>
        <w:tabs>
          <w:tab w:val="left" w:pos="6237"/>
        </w:tabs>
        <w:spacing w:line="240" w:lineRule="auto"/>
        <w:ind w:left="6237"/>
      </w:pPr>
      <w:r>
        <w:t xml:space="preserve">13. </w:t>
      </w:r>
      <w:r w:rsidR="00BF23F4">
        <w:t>Винт</w:t>
      </w:r>
    </w:p>
    <w:p w:rsidR="008B257B" w:rsidRDefault="008B257B" w:rsidP="00BF23F4">
      <w:pPr>
        <w:tabs>
          <w:tab w:val="left" w:pos="6237"/>
        </w:tabs>
        <w:spacing w:line="240" w:lineRule="auto"/>
        <w:ind w:left="6237"/>
      </w:pPr>
      <w:r>
        <w:t xml:space="preserve">14. </w:t>
      </w:r>
      <w:r w:rsidR="00BF23F4">
        <w:t>Подпорка</w:t>
      </w:r>
    </w:p>
    <w:p w:rsidR="008B257B" w:rsidRDefault="008B257B" w:rsidP="00BF23F4">
      <w:pPr>
        <w:tabs>
          <w:tab w:val="left" w:pos="6237"/>
        </w:tabs>
        <w:spacing w:line="240" w:lineRule="auto"/>
        <w:ind w:left="6237"/>
      </w:pPr>
      <w:r>
        <w:t xml:space="preserve">15. </w:t>
      </w:r>
      <w:r w:rsidR="00BF23F4">
        <w:t>Подпорка</w:t>
      </w:r>
    </w:p>
    <w:p w:rsidR="008B257B" w:rsidRDefault="008B257B" w:rsidP="00BF23F4">
      <w:pPr>
        <w:tabs>
          <w:tab w:val="left" w:pos="6237"/>
        </w:tabs>
        <w:spacing w:line="240" w:lineRule="auto"/>
        <w:ind w:left="6237"/>
      </w:pPr>
      <w:r>
        <w:t xml:space="preserve">16. </w:t>
      </w:r>
      <w:r w:rsidR="00BF23F4">
        <w:t>Винт</w:t>
      </w:r>
    </w:p>
    <w:p w:rsidR="008B257B" w:rsidRDefault="008B257B" w:rsidP="00BF23F4">
      <w:pPr>
        <w:tabs>
          <w:tab w:val="left" w:pos="6237"/>
        </w:tabs>
        <w:spacing w:line="240" w:lineRule="auto"/>
        <w:ind w:left="6237"/>
      </w:pPr>
      <w:r>
        <w:t xml:space="preserve">17. </w:t>
      </w:r>
      <w:r w:rsidR="00BF23F4">
        <w:t>Шайба</w:t>
      </w:r>
    </w:p>
    <w:p w:rsidR="008B257B" w:rsidRDefault="008B257B" w:rsidP="00BF23F4">
      <w:pPr>
        <w:tabs>
          <w:tab w:val="left" w:pos="6237"/>
        </w:tabs>
        <w:spacing w:line="240" w:lineRule="auto"/>
        <w:ind w:left="6237"/>
      </w:pPr>
      <w:r>
        <w:t xml:space="preserve">18. </w:t>
      </w:r>
      <w:r w:rsidR="00BF23F4">
        <w:t>Гайка</w:t>
      </w:r>
    </w:p>
    <w:p w:rsidR="008B257B" w:rsidRDefault="008B257B" w:rsidP="00BF23F4">
      <w:pPr>
        <w:tabs>
          <w:tab w:val="left" w:pos="6237"/>
        </w:tabs>
        <w:spacing w:line="240" w:lineRule="auto"/>
        <w:ind w:left="6237"/>
      </w:pPr>
      <w:r>
        <w:t xml:space="preserve">19. </w:t>
      </w:r>
      <w:r w:rsidR="00BF23F4">
        <w:t>Средняя секция стойки</w:t>
      </w:r>
    </w:p>
    <w:p w:rsidR="008B257B" w:rsidRDefault="008B257B" w:rsidP="00BF23F4">
      <w:pPr>
        <w:tabs>
          <w:tab w:val="left" w:pos="6237"/>
        </w:tabs>
        <w:spacing w:line="240" w:lineRule="auto"/>
        <w:ind w:left="6237"/>
      </w:pPr>
      <w:r>
        <w:t xml:space="preserve">20. </w:t>
      </w:r>
      <w:r w:rsidR="00BF23F4">
        <w:t>Крепежный винт</w:t>
      </w:r>
    </w:p>
    <w:p w:rsidR="008B257B" w:rsidRDefault="008B257B" w:rsidP="00BF23F4">
      <w:pPr>
        <w:tabs>
          <w:tab w:val="left" w:pos="6237"/>
        </w:tabs>
        <w:spacing w:line="240" w:lineRule="auto"/>
        <w:ind w:left="6237"/>
      </w:pPr>
      <w:r>
        <w:t xml:space="preserve">21. </w:t>
      </w:r>
      <w:r w:rsidR="00BF23F4">
        <w:t>Крепежный винт</w:t>
      </w:r>
    </w:p>
    <w:p w:rsidR="008B257B" w:rsidRDefault="008B257B" w:rsidP="00BF23F4">
      <w:pPr>
        <w:tabs>
          <w:tab w:val="left" w:pos="6237"/>
        </w:tabs>
        <w:spacing w:line="240" w:lineRule="auto"/>
        <w:ind w:left="6237"/>
      </w:pPr>
      <w:r>
        <w:t xml:space="preserve">22. </w:t>
      </w:r>
      <w:r w:rsidR="00BF23F4">
        <w:t>Верхняя секция стойки</w:t>
      </w:r>
    </w:p>
    <w:p w:rsidR="008B257B" w:rsidRDefault="008B257B" w:rsidP="00BF23F4">
      <w:pPr>
        <w:tabs>
          <w:tab w:val="left" w:pos="6237"/>
        </w:tabs>
        <w:spacing w:line="240" w:lineRule="auto"/>
        <w:ind w:left="6237"/>
      </w:pPr>
      <w:r>
        <w:t xml:space="preserve">23. </w:t>
      </w:r>
      <w:r w:rsidR="00BF23F4">
        <w:t>Винт</w:t>
      </w:r>
    </w:p>
    <w:p w:rsidR="008B257B" w:rsidRDefault="008B257B" w:rsidP="00BF23F4">
      <w:pPr>
        <w:tabs>
          <w:tab w:val="left" w:pos="6237"/>
        </w:tabs>
        <w:spacing w:line="240" w:lineRule="auto"/>
        <w:ind w:left="6237"/>
      </w:pPr>
      <w:r>
        <w:t xml:space="preserve">24. </w:t>
      </w:r>
      <w:r w:rsidR="00BF23F4">
        <w:t>Гайка</w:t>
      </w:r>
      <w:r>
        <w:t xml:space="preserve"> </w:t>
      </w:r>
    </w:p>
    <w:p w:rsidR="008B257B" w:rsidRDefault="008B257B" w:rsidP="00BF23F4">
      <w:pPr>
        <w:tabs>
          <w:tab w:val="left" w:pos="6237"/>
        </w:tabs>
        <w:spacing w:line="240" w:lineRule="auto"/>
        <w:ind w:left="6237"/>
      </w:pPr>
      <w:r>
        <w:t xml:space="preserve">25. </w:t>
      </w:r>
      <w:r w:rsidR="00BF23F4">
        <w:t>Шайба</w:t>
      </w:r>
    </w:p>
    <w:p w:rsidR="008B257B" w:rsidRDefault="008B257B" w:rsidP="00BF23F4">
      <w:pPr>
        <w:tabs>
          <w:tab w:val="left" w:pos="6237"/>
        </w:tabs>
        <w:spacing w:line="240" w:lineRule="auto"/>
        <w:ind w:left="6237"/>
      </w:pPr>
      <w:r>
        <w:t xml:space="preserve">26. </w:t>
      </w:r>
      <w:r w:rsidR="00BF23F4">
        <w:t>Гайка</w:t>
      </w:r>
    </w:p>
    <w:p w:rsidR="00BF23F4" w:rsidRDefault="00BF23F4" w:rsidP="00BF23F4">
      <w:pPr>
        <w:tabs>
          <w:tab w:val="left" w:pos="6237"/>
        </w:tabs>
        <w:spacing w:line="240" w:lineRule="auto"/>
        <w:ind w:left="6237"/>
      </w:pPr>
      <w:r>
        <w:t>27. Подпорка щита</w:t>
      </w:r>
    </w:p>
    <w:p w:rsidR="00BF23F4" w:rsidRDefault="00BF23F4" w:rsidP="00BF23F4">
      <w:pPr>
        <w:tabs>
          <w:tab w:val="left" w:pos="6237"/>
        </w:tabs>
        <w:spacing w:line="240" w:lineRule="auto"/>
        <w:ind w:left="6237"/>
      </w:pPr>
      <w:r>
        <w:t>28. Подпорка щита</w:t>
      </w:r>
    </w:p>
    <w:p w:rsidR="00BF23F4" w:rsidRDefault="00BF23F4" w:rsidP="00BF23F4">
      <w:pPr>
        <w:tabs>
          <w:tab w:val="left" w:pos="6237"/>
        </w:tabs>
        <w:spacing w:line="240" w:lineRule="auto"/>
        <w:ind w:left="6237"/>
      </w:pPr>
      <w:r>
        <w:t>29. Шайба</w:t>
      </w:r>
    </w:p>
    <w:p w:rsidR="00BF23F4" w:rsidRDefault="00BF23F4" w:rsidP="00BF23F4">
      <w:pPr>
        <w:tabs>
          <w:tab w:val="left" w:pos="6237"/>
        </w:tabs>
        <w:spacing w:line="240" w:lineRule="auto"/>
        <w:ind w:left="6237"/>
      </w:pPr>
      <w:r>
        <w:t>30. Винт</w:t>
      </w:r>
    </w:p>
    <w:p w:rsidR="008B257B" w:rsidRPr="00BF23F4" w:rsidRDefault="00BF23F4" w:rsidP="00BF23F4">
      <w:pPr>
        <w:tabs>
          <w:tab w:val="left" w:pos="6237"/>
        </w:tabs>
        <w:spacing w:line="240" w:lineRule="auto"/>
        <w:ind w:left="6237"/>
      </w:pPr>
      <w:r>
        <w:t>31. Шайба</w:t>
      </w:r>
    </w:p>
    <w:sectPr w:rsidR="008B257B" w:rsidRPr="00BF23F4" w:rsidSect="0058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8198C"/>
    <w:multiLevelType w:val="hybridMultilevel"/>
    <w:tmpl w:val="43046D5C"/>
    <w:lvl w:ilvl="0" w:tplc="5C78BB1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646AB"/>
    <w:multiLevelType w:val="hybridMultilevel"/>
    <w:tmpl w:val="897CD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31389"/>
    <w:multiLevelType w:val="hybridMultilevel"/>
    <w:tmpl w:val="69FE8F18"/>
    <w:lvl w:ilvl="0" w:tplc="5C78BB1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BFC"/>
    <w:rsid w:val="00230751"/>
    <w:rsid w:val="002C202F"/>
    <w:rsid w:val="00581AB7"/>
    <w:rsid w:val="006229FC"/>
    <w:rsid w:val="006E2272"/>
    <w:rsid w:val="00720BFC"/>
    <w:rsid w:val="007C58FB"/>
    <w:rsid w:val="008B257B"/>
    <w:rsid w:val="00987D80"/>
    <w:rsid w:val="009D3461"/>
    <w:rsid w:val="009F7CB2"/>
    <w:rsid w:val="00AF6D9E"/>
    <w:rsid w:val="00BF23F4"/>
    <w:rsid w:val="00C2023C"/>
    <w:rsid w:val="00DF150C"/>
    <w:rsid w:val="00EA6B97"/>
    <w:rsid w:val="00FE6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1318"/>
  <w15:docId w15:val="{1C88476A-376E-5941-9FC8-F65C24C0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B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BF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тёплая</dc:creator>
  <cp:lastModifiedBy>Evgeny Rotenberg</cp:lastModifiedBy>
  <cp:revision>6</cp:revision>
  <dcterms:created xsi:type="dcterms:W3CDTF">2020-05-25T09:41:00Z</dcterms:created>
  <dcterms:modified xsi:type="dcterms:W3CDTF">2020-05-25T10:23:00Z</dcterms:modified>
</cp:coreProperties>
</file>